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7CFC3" w14:textId="6A1288D3" w:rsidR="00AE4BEF" w:rsidRPr="00AE4BEF" w:rsidRDefault="00AE4BEF" w:rsidP="00AE4BEF">
      <w:pPr>
        <w:spacing w:after="0" w:line="360" w:lineRule="auto"/>
        <w:rPr>
          <w:rFonts w:cstheme="minorHAnsi"/>
          <w:bCs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 xml:space="preserve">OBJETO: </w:t>
      </w:r>
    </w:p>
    <w:p w14:paraId="1D9A2FA7" w14:textId="77777777" w:rsidR="00AE4BEF" w:rsidRPr="00AE4BEF" w:rsidRDefault="00AE4BEF" w:rsidP="00AE4BEF">
      <w:pPr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 xml:space="preserve">LOCAL: </w:t>
      </w:r>
      <w:r w:rsidRPr="00AE4BEF">
        <w:rPr>
          <w:rFonts w:cstheme="minorHAnsi"/>
          <w:bCs/>
          <w:sz w:val="24"/>
          <w:szCs w:val="24"/>
        </w:rPr>
        <w:t>Rua, Lote, Quadra, Loteamento, Bairro, Município de Piracaia-SP</w:t>
      </w:r>
    </w:p>
    <w:p w14:paraId="3F22DBE8" w14:textId="77777777" w:rsidR="00AE4BEF" w:rsidRPr="00AE4BEF" w:rsidRDefault="00AE4BEF" w:rsidP="00AE4BEF">
      <w:pPr>
        <w:spacing w:after="0" w:line="360" w:lineRule="auto"/>
        <w:rPr>
          <w:rFonts w:cstheme="minorHAnsi"/>
          <w:b/>
          <w:bCs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 xml:space="preserve">IPTU: </w:t>
      </w:r>
    </w:p>
    <w:p w14:paraId="375B1CA3" w14:textId="7F28CDB5" w:rsidR="00AE4BEF" w:rsidRPr="00AE4BEF" w:rsidRDefault="00AE4BEF" w:rsidP="00AE4BEF">
      <w:pPr>
        <w:spacing w:after="0" w:line="360" w:lineRule="auto"/>
        <w:rPr>
          <w:rFonts w:cstheme="minorHAnsi"/>
          <w:b/>
          <w:bCs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 xml:space="preserve">PROPRIETÁRIO: </w:t>
      </w:r>
    </w:p>
    <w:p w14:paraId="5B68919D" w14:textId="77777777" w:rsidR="00AE4BEF" w:rsidRPr="00AE4BEF" w:rsidRDefault="00AE4BEF" w:rsidP="00AE4BEF">
      <w:pPr>
        <w:spacing w:after="0" w:line="360" w:lineRule="auto"/>
        <w:rPr>
          <w:rFonts w:cstheme="minorHAnsi"/>
          <w:bCs/>
          <w:sz w:val="14"/>
          <w:szCs w:val="14"/>
        </w:rPr>
      </w:pPr>
    </w:p>
    <w:p w14:paraId="76952D43" w14:textId="3A4B0E72" w:rsidR="00D35323" w:rsidRPr="00AE4BEF" w:rsidRDefault="00AE4BEF" w:rsidP="00AE4BEF">
      <w:pPr>
        <w:jc w:val="center"/>
        <w:rPr>
          <w:rFonts w:cstheme="minorHAnsi"/>
          <w:b/>
          <w:bCs/>
          <w:sz w:val="36"/>
          <w:szCs w:val="36"/>
          <w:u w:val="single"/>
        </w:rPr>
      </w:pPr>
      <w:r w:rsidRPr="00AE4BEF">
        <w:rPr>
          <w:rFonts w:cstheme="minorHAnsi"/>
          <w:b/>
          <w:bCs/>
          <w:sz w:val="36"/>
          <w:szCs w:val="36"/>
          <w:u w:val="single"/>
        </w:rPr>
        <w:t>LAUDO TÉCNICO DE SEGURANÇA E ESTABILIDADE</w:t>
      </w:r>
    </w:p>
    <w:p w14:paraId="7BE71566" w14:textId="38F2CEB2" w:rsidR="00AE4BEF" w:rsidRPr="00AE4BEF" w:rsidRDefault="00AE4BEF" w:rsidP="001F2A76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>CONDIÇÕES DA CONSTRUÇÃO QUANTO A:</w:t>
      </w:r>
    </w:p>
    <w:p w14:paraId="04BADCD4" w14:textId="0DD997B2" w:rsidR="00AE4BEF" w:rsidRPr="00AE4BEF" w:rsidRDefault="00AE4BEF" w:rsidP="001F2A76">
      <w:pPr>
        <w:spacing w:line="360" w:lineRule="auto"/>
        <w:jc w:val="both"/>
        <w:rPr>
          <w:rFonts w:cstheme="minorHAnsi"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 xml:space="preserve">CARACTERÍSTICAS DO IMÓVEL: </w:t>
      </w:r>
      <w:r>
        <w:rPr>
          <w:rFonts w:cstheme="minorHAnsi"/>
          <w:sz w:val="24"/>
          <w:szCs w:val="24"/>
        </w:rPr>
        <w:t>(descrever número de pavimentos, áreas a regularizar, área total da construção</w:t>
      </w:r>
      <w:r w:rsidR="001F2A76">
        <w:rPr>
          <w:rFonts w:cstheme="minorHAnsi"/>
          <w:sz w:val="24"/>
          <w:szCs w:val="24"/>
        </w:rPr>
        <w:t>, existência de construção principal e anexos</w:t>
      </w:r>
      <w:r>
        <w:rPr>
          <w:rFonts w:cstheme="minorHAnsi"/>
          <w:sz w:val="24"/>
          <w:szCs w:val="24"/>
        </w:rPr>
        <w:t>)</w:t>
      </w:r>
    </w:p>
    <w:p w14:paraId="721A41CC" w14:textId="1D14905C" w:rsidR="00AE4BEF" w:rsidRPr="00AE4BEF" w:rsidRDefault="00AE4BEF" w:rsidP="001F2A76">
      <w:pPr>
        <w:spacing w:line="360" w:lineRule="auto"/>
        <w:jc w:val="both"/>
        <w:rPr>
          <w:rFonts w:cstheme="minorHAnsi"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>IMPLANTAÇÃO:</w:t>
      </w:r>
      <w:r w:rsidRPr="00AE4BEF">
        <w:rPr>
          <w:rFonts w:cstheme="minorHAnsi"/>
          <w:sz w:val="24"/>
          <w:szCs w:val="24"/>
        </w:rPr>
        <w:t xml:space="preserve"> (descrever quanto às dimensões do terreno, recuos, aclive/declive, construção abaixo do nível da rua, etc.)</w:t>
      </w:r>
    </w:p>
    <w:p w14:paraId="745B14C9" w14:textId="004A163F" w:rsidR="00AE4BEF" w:rsidRPr="00AE4BEF" w:rsidRDefault="00AE4BEF" w:rsidP="001F2A76">
      <w:pPr>
        <w:spacing w:line="360" w:lineRule="auto"/>
        <w:jc w:val="both"/>
        <w:rPr>
          <w:rFonts w:cstheme="minorHAnsi"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>ESTRUTURA:</w:t>
      </w:r>
      <w:r w:rsidRPr="00AE4BEF">
        <w:rPr>
          <w:rFonts w:cstheme="minorHAnsi"/>
          <w:sz w:val="24"/>
          <w:szCs w:val="24"/>
        </w:rPr>
        <w:t xml:space="preserve"> (relatar o tipo de estrutura, sua estabilidade e segurança da construção, (in)existência de patologias, etc.)</w:t>
      </w:r>
    </w:p>
    <w:p w14:paraId="65394F97" w14:textId="76DE508E" w:rsidR="00AE4BEF" w:rsidRPr="00AE4BEF" w:rsidRDefault="00AE4BEF" w:rsidP="001F2A76">
      <w:pPr>
        <w:spacing w:line="360" w:lineRule="auto"/>
        <w:jc w:val="both"/>
        <w:rPr>
          <w:rFonts w:cstheme="minorHAnsi"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>ALVENARIA:</w:t>
      </w:r>
      <w:r w:rsidRPr="00AE4BEF">
        <w:rPr>
          <w:rFonts w:cstheme="minorHAnsi"/>
          <w:sz w:val="24"/>
          <w:szCs w:val="24"/>
        </w:rPr>
        <w:t xml:space="preserve"> (relatar o tipo do material utilizado, a presença ou não de fissuras, manchas de umidade nas paredes, piso e etc.)</w:t>
      </w:r>
    </w:p>
    <w:p w14:paraId="62AF3556" w14:textId="2D8D86F0" w:rsidR="00AE4BEF" w:rsidRPr="00AE4BEF" w:rsidRDefault="00AE4BEF" w:rsidP="001F2A76">
      <w:pPr>
        <w:spacing w:line="360" w:lineRule="auto"/>
        <w:jc w:val="both"/>
        <w:rPr>
          <w:rFonts w:cstheme="minorHAnsi"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>ESQUADRIAS:</w:t>
      </w:r>
      <w:r w:rsidRPr="00AE4BEF">
        <w:rPr>
          <w:rFonts w:cstheme="minorHAnsi"/>
          <w:sz w:val="24"/>
          <w:szCs w:val="24"/>
        </w:rPr>
        <w:t xml:space="preserve"> (relatar o tipo de material das portas, janelas e vitrôs, estado de conservação, pintura, segurança, etc.)</w:t>
      </w:r>
    </w:p>
    <w:p w14:paraId="769E0A24" w14:textId="63903E34" w:rsidR="00AE4BEF" w:rsidRPr="00AE4BEF" w:rsidRDefault="00AE4BEF" w:rsidP="001F2A76">
      <w:pPr>
        <w:spacing w:line="360" w:lineRule="auto"/>
        <w:jc w:val="both"/>
        <w:rPr>
          <w:rFonts w:cstheme="minorHAnsi"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>REVESTIMENTOS:</w:t>
      </w:r>
      <w:r w:rsidRPr="00AE4BEF">
        <w:rPr>
          <w:rFonts w:cstheme="minorHAnsi"/>
          <w:sz w:val="24"/>
          <w:szCs w:val="24"/>
        </w:rPr>
        <w:t xml:space="preserve"> (relatar quanto aos revestimentos de paredes, pisos e forros dos cômodos e áreas úmidas, externos e internos.)</w:t>
      </w:r>
    </w:p>
    <w:p w14:paraId="27F8087B" w14:textId="71BCF63F" w:rsidR="00AE4BEF" w:rsidRPr="00AE4BEF" w:rsidRDefault="00AE4BEF" w:rsidP="001F2A76">
      <w:pPr>
        <w:spacing w:line="360" w:lineRule="auto"/>
        <w:jc w:val="both"/>
        <w:rPr>
          <w:rFonts w:cstheme="minorHAnsi"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>VENTILAÇÃO E INSOLAÇÃO:</w:t>
      </w:r>
      <w:r w:rsidRPr="00AE4BEF">
        <w:rPr>
          <w:rFonts w:cstheme="minorHAnsi"/>
          <w:sz w:val="24"/>
          <w:szCs w:val="24"/>
        </w:rPr>
        <w:t xml:space="preserve"> (relatar quanto à qualidade de ventilação e insolação nos cômodos, dando garantia de salubridade.)</w:t>
      </w:r>
    </w:p>
    <w:p w14:paraId="716A24D5" w14:textId="6C4FAF66" w:rsidR="00AE4BEF" w:rsidRPr="00AE4BEF" w:rsidRDefault="00AE4BEF" w:rsidP="001F2A76">
      <w:pPr>
        <w:spacing w:line="360" w:lineRule="auto"/>
        <w:jc w:val="both"/>
        <w:rPr>
          <w:rFonts w:cstheme="minorHAnsi"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>INSTALAÇÕES ELÉTRICAS:</w:t>
      </w:r>
      <w:r w:rsidRPr="00AE4BEF">
        <w:rPr>
          <w:rFonts w:cstheme="minorHAnsi"/>
          <w:sz w:val="24"/>
          <w:szCs w:val="24"/>
        </w:rPr>
        <w:t xml:space="preserve"> (relatar quanto às suas condições, no que se refere à quadro de distribuição, tomadas, interruptores e etc.)</w:t>
      </w:r>
    </w:p>
    <w:p w14:paraId="67190D4A" w14:textId="35EC8ADB" w:rsidR="00AE4BEF" w:rsidRPr="00AE4BEF" w:rsidRDefault="00AE4BEF" w:rsidP="001F2A76">
      <w:pPr>
        <w:spacing w:line="360" w:lineRule="auto"/>
        <w:jc w:val="both"/>
        <w:rPr>
          <w:rFonts w:cstheme="minorHAnsi"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t>INSTALAÇÕES HIDRÁULICAS E ESGOTO:</w:t>
      </w:r>
      <w:r w:rsidRPr="00AE4BEF">
        <w:rPr>
          <w:rFonts w:cstheme="minorHAnsi"/>
          <w:sz w:val="24"/>
          <w:szCs w:val="24"/>
        </w:rPr>
        <w:t xml:space="preserve"> (relatar quanto às condições das instalações hidrossanitárias, bem como a destinação final</w:t>
      </w:r>
      <w:r>
        <w:rPr>
          <w:rFonts w:cstheme="minorHAnsi"/>
          <w:sz w:val="24"/>
          <w:szCs w:val="24"/>
        </w:rPr>
        <w:t xml:space="preserve"> </w:t>
      </w:r>
      <w:r w:rsidRPr="00AE4BEF">
        <w:rPr>
          <w:rFonts w:cstheme="minorHAnsi"/>
          <w:sz w:val="24"/>
          <w:szCs w:val="24"/>
        </w:rPr>
        <w:t>do esgoto.)</w:t>
      </w:r>
    </w:p>
    <w:p w14:paraId="0247E77F" w14:textId="10E752F1" w:rsidR="00AE4BEF" w:rsidRDefault="00AE4BEF" w:rsidP="001F2A76">
      <w:pPr>
        <w:spacing w:line="360" w:lineRule="auto"/>
        <w:jc w:val="both"/>
        <w:rPr>
          <w:rFonts w:cstheme="minorHAnsi"/>
          <w:sz w:val="24"/>
          <w:szCs w:val="24"/>
        </w:rPr>
      </w:pPr>
      <w:r w:rsidRPr="00AE4BEF">
        <w:rPr>
          <w:rFonts w:cstheme="minorHAnsi"/>
          <w:b/>
          <w:bCs/>
          <w:sz w:val="24"/>
          <w:szCs w:val="24"/>
        </w:rPr>
        <w:lastRenderedPageBreak/>
        <w:t>COBERTURA:</w:t>
      </w:r>
      <w:r w:rsidRPr="00AE4BEF">
        <w:rPr>
          <w:rFonts w:cstheme="minorHAnsi"/>
          <w:sz w:val="24"/>
          <w:szCs w:val="24"/>
        </w:rPr>
        <w:t xml:space="preserve"> (relatar as condições, com existência de laje impermeabilizada ou não, telhado, beirais, marquises, etc. Observar e relatar</w:t>
      </w:r>
      <w:r>
        <w:rPr>
          <w:rFonts w:cstheme="minorHAnsi"/>
          <w:sz w:val="24"/>
          <w:szCs w:val="24"/>
        </w:rPr>
        <w:t xml:space="preserve"> </w:t>
      </w:r>
      <w:r w:rsidRPr="00AE4BEF">
        <w:rPr>
          <w:rFonts w:cstheme="minorHAnsi"/>
          <w:sz w:val="24"/>
          <w:szCs w:val="24"/>
        </w:rPr>
        <w:t>principalmente se a mesma não oferece risco em caso de chuvas constantes.)</w:t>
      </w:r>
    </w:p>
    <w:p w14:paraId="1565ACDD" w14:textId="69057FE5" w:rsidR="001F2A76" w:rsidRDefault="001F2A76" w:rsidP="001F2A76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</w:t>
      </w:r>
      <w:r w:rsidRPr="001F2A76">
        <w:rPr>
          <w:rFonts w:cstheme="minorHAnsi"/>
          <w:sz w:val="24"/>
          <w:szCs w:val="24"/>
        </w:rPr>
        <w:t xml:space="preserve"> presente laudo</w:t>
      </w:r>
      <w:r>
        <w:rPr>
          <w:rFonts w:cstheme="minorHAnsi"/>
          <w:sz w:val="24"/>
          <w:szCs w:val="24"/>
        </w:rPr>
        <w:t xml:space="preserve"> </w:t>
      </w:r>
      <w:r w:rsidRPr="001F2A76">
        <w:rPr>
          <w:rFonts w:cstheme="minorHAnsi"/>
          <w:sz w:val="24"/>
          <w:szCs w:val="24"/>
        </w:rPr>
        <w:t>apresenta as reais</w:t>
      </w:r>
      <w:r>
        <w:rPr>
          <w:rFonts w:cstheme="minorHAnsi"/>
          <w:sz w:val="24"/>
          <w:szCs w:val="24"/>
        </w:rPr>
        <w:t xml:space="preserve"> </w:t>
      </w:r>
      <w:r w:rsidRPr="001F2A76">
        <w:rPr>
          <w:rFonts w:cstheme="minorHAnsi"/>
          <w:sz w:val="24"/>
          <w:szCs w:val="24"/>
        </w:rPr>
        <w:t xml:space="preserve">condições </w:t>
      </w:r>
      <w:r>
        <w:rPr>
          <w:rFonts w:cstheme="minorHAnsi"/>
          <w:sz w:val="24"/>
          <w:szCs w:val="24"/>
        </w:rPr>
        <w:t xml:space="preserve">da </w:t>
      </w:r>
      <w:r w:rsidR="0023699D">
        <w:rPr>
          <w:rFonts w:cstheme="minorHAnsi"/>
          <w:sz w:val="24"/>
          <w:szCs w:val="24"/>
        </w:rPr>
        <w:t>construção</w:t>
      </w:r>
      <w:r w:rsidR="0023699D" w:rsidRPr="001F2A76">
        <w:rPr>
          <w:rFonts w:cstheme="minorHAnsi"/>
          <w:sz w:val="24"/>
          <w:szCs w:val="24"/>
        </w:rPr>
        <w:t xml:space="preserve">, </w:t>
      </w:r>
      <w:r w:rsidR="0023699D">
        <w:rPr>
          <w:rFonts w:cstheme="minorHAnsi"/>
          <w:sz w:val="24"/>
          <w:szCs w:val="24"/>
        </w:rPr>
        <w:t>conforme</w:t>
      </w:r>
      <w:r w:rsidRPr="001F2A76">
        <w:rPr>
          <w:rFonts w:cstheme="minorHAnsi"/>
          <w:sz w:val="24"/>
          <w:szCs w:val="24"/>
        </w:rPr>
        <w:t xml:space="preserve"> vistoria efetuada por mim, responsável</w:t>
      </w:r>
      <w:r>
        <w:rPr>
          <w:rFonts w:cstheme="minorHAnsi"/>
          <w:sz w:val="24"/>
          <w:szCs w:val="24"/>
        </w:rPr>
        <w:t xml:space="preserve"> </w:t>
      </w:r>
      <w:r w:rsidRPr="001F2A76">
        <w:rPr>
          <w:rFonts w:cstheme="minorHAnsi"/>
          <w:sz w:val="24"/>
          <w:szCs w:val="24"/>
        </w:rPr>
        <w:t>técnico, abaixo assinado, e declaro estar ciente das penalidades</w:t>
      </w:r>
      <w:r>
        <w:rPr>
          <w:rFonts w:cstheme="minorHAnsi"/>
          <w:sz w:val="24"/>
          <w:szCs w:val="24"/>
        </w:rPr>
        <w:t xml:space="preserve"> </w:t>
      </w:r>
      <w:r w:rsidRPr="001F2A76">
        <w:rPr>
          <w:rFonts w:cstheme="minorHAnsi"/>
          <w:sz w:val="24"/>
          <w:szCs w:val="24"/>
        </w:rPr>
        <w:t>administrativas, civis e criminais que me podem ser</w:t>
      </w:r>
      <w:r>
        <w:rPr>
          <w:rFonts w:cstheme="minorHAnsi"/>
          <w:sz w:val="24"/>
          <w:szCs w:val="24"/>
        </w:rPr>
        <w:t xml:space="preserve"> impostas.</w:t>
      </w:r>
    </w:p>
    <w:p w14:paraId="2579C1B7" w14:textId="77777777" w:rsidR="00DA6B4A" w:rsidRDefault="00DA6B4A" w:rsidP="00DA6B4A">
      <w:pPr>
        <w:pStyle w:val="TextosemFormatao"/>
        <w:ind w:left="786"/>
        <w:jc w:val="right"/>
        <w:rPr>
          <w:rFonts w:asciiTheme="minorHAnsi" w:hAnsiTheme="minorHAnsi" w:cstheme="minorHAnsi"/>
          <w:sz w:val="24"/>
          <w:szCs w:val="24"/>
          <w:lang w:val="pt-BR"/>
        </w:rPr>
      </w:pPr>
      <w:proofErr w:type="gramStart"/>
      <w:r w:rsidRPr="001C1077">
        <w:rPr>
          <w:rFonts w:asciiTheme="minorHAnsi" w:hAnsiTheme="minorHAnsi" w:cstheme="minorHAnsi"/>
          <w:sz w:val="24"/>
          <w:szCs w:val="24"/>
          <w:lang w:val="pt-BR"/>
        </w:rPr>
        <w:t xml:space="preserve">Piracaia, </w:t>
      </w:r>
      <w:r>
        <w:rPr>
          <w:rFonts w:asciiTheme="minorHAnsi" w:hAnsiTheme="minorHAnsi" w:cstheme="minorHAnsi"/>
          <w:sz w:val="24"/>
          <w:szCs w:val="24"/>
          <w:lang w:val="pt-BR"/>
        </w:rPr>
        <w:t xml:space="preserve">  </w:t>
      </w:r>
      <w:proofErr w:type="gramEnd"/>
      <w:r>
        <w:rPr>
          <w:rFonts w:asciiTheme="minorHAnsi" w:hAnsiTheme="minorHAnsi" w:cstheme="minorHAnsi"/>
          <w:sz w:val="24"/>
          <w:szCs w:val="24"/>
          <w:lang w:val="pt-BR"/>
        </w:rPr>
        <w:t xml:space="preserve">      </w:t>
      </w:r>
      <w:r w:rsidRPr="001C1077">
        <w:rPr>
          <w:rFonts w:asciiTheme="minorHAnsi" w:hAnsiTheme="minorHAnsi" w:cstheme="minorHAnsi"/>
          <w:sz w:val="24"/>
          <w:szCs w:val="24"/>
          <w:lang w:val="pt-BR"/>
        </w:rPr>
        <w:t xml:space="preserve"> de </w:t>
      </w:r>
      <w:r>
        <w:rPr>
          <w:rFonts w:asciiTheme="minorHAnsi" w:hAnsiTheme="minorHAnsi" w:cstheme="minorHAnsi"/>
          <w:sz w:val="24"/>
          <w:szCs w:val="24"/>
          <w:lang w:val="pt-BR"/>
        </w:rPr>
        <w:t xml:space="preserve">                            </w:t>
      </w:r>
      <w:r w:rsidRPr="001C1077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proofErr w:type="spellStart"/>
      <w:r w:rsidRPr="001C1077">
        <w:rPr>
          <w:rFonts w:asciiTheme="minorHAnsi" w:hAnsiTheme="minorHAnsi" w:cstheme="minorHAnsi"/>
          <w:sz w:val="24"/>
          <w:szCs w:val="24"/>
          <w:lang w:val="pt-BR"/>
        </w:rPr>
        <w:t>de</w:t>
      </w:r>
      <w:proofErr w:type="spellEnd"/>
      <w:r w:rsidRPr="001C1077">
        <w:rPr>
          <w:rFonts w:asciiTheme="minorHAnsi" w:hAnsiTheme="minorHAnsi" w:cstheme="minorHAnsi"/>
          <w:sz w:val="24"/>
          <w:szCs w:val="24"/>
          <w:lang w:val="pt-BR"/>
        </w:rPr>
        <w:t xml:space="preserve"> 202</w:t>
      </w:r>
      <w:r>
        <w:rPr>
          <w:rFonts w:asciiTheme="minorHAnsi" w:hAnsiTheme="minorHAnsi" w:cstheme="minorHAnsi"/>
          <w:sz w:val="24"/>
          <w:szCs w:val="24"/>
          <w:lang w:val="pt-BR"/>
        </w:rPr>
        <w:t xml:space="preserve">  </w:t>
      </w:r>
      <w:proofErr w:type="gramStart"/>
      <w:r>
        <w:rPr>
          <w:rFonts w:asciiTheme="minorHAnsi" w:hAnsiTheme="minorHAnsi" w:cstheme="minorHAnsi"/>
          <w:sz w:val="24"/>
          <w:szCs w:val="24"/>
          <w:lang w:val="pt-BR"/>
        </w:rPr>
        <w:t xml:space="preserve">  </w:t>
      </w:r>
      <w:r w:rsidRPr="001C1077">
        <w:rPr>
          <w:rFonts w:asciiTheme="minorHAnsi" w:hAnsiTheme="minorHAnsi" w:cstheme="minorHAnsi"/>
          <w:sz w:val="24"/>
          <w:szCs w:val="24"/>
          <w:lang w:val="pt-BR"/>
        </w:rPr>
        <w:t>.</w:t>
      </w:r>
      <w:proofErr w:type="gramEnd"/>
    </w:p>
    <w:p w14:paraId="3D691741" w14:textId="77777777" w:rsidR="001F2A76" w:rsidRDefault="001F2A76" w:rsidP="001F2A76">
      <w:pPr>
        <w:spacing w:after="0"/>
        <w:jc w:val="center"/>
        <w:rPr>
          <w:rFonts w:cstheme="minorHAnsi"/>
          <w:sz w:val="24"/>
          <w:szCs w:val="24"/>
        </w:rPr>
      </w:pPr>
    </w:p>
    <w:p w14:paraId="3FF6A372" w14:textId="729856A3" w:rsidR="001F2A76" w:rsidRDefault="001F2A76" w:rsidP="001F2A76">
      <w:pPr>
        <w:spacing w:after="0"/>
        <w:jc w:val="center"/>
        <w:rPr>
          <w:rFonts w:cstheme="minorHAnsi"/>
          <w:sz w:val="24"/>
          <w:szCs w:val="24"/>
        </w:rPr>
      </w:pPr>
    </w:p>
    <w:p w14:paraId="59409131" w14:textId="77777777" w:rsidR="00DA6B4A" w:rsidRDefault="00DA6B4A" w:rsidP="001F2A76">
      <w:pPr>
        <w:spacing w:after="0"/>
        <w:jc w:val="center"/>
        <w:rPr>
          <w:rFonts w:cstheme="minorHAnsi"/>
          <w:sz w:val="24"/>
          <w:szCs w:val="24"/>
        </w:rPr>
      </w:pPr>
    </w:p>
    <w:p w14:paraId="53DA6CDC" w14:textId="77777777" w:rsidR="001F2A76" w:rsidRDefault="001F2A76" w:rsidP="001F2A76">
      <w:pPr>
        <w:spacing w:after="0"/>
        <w:jc w:val="center"/>
        <w:rPr>
          <w:rFonts w:cstheme="minorHAnsi"/>
          <w:sz w:val="24"/>
          <w:szCs w:val="24"/>
        </w:rPr>
      </w:pPr>
    </w:p>
    <w:p w14:paraId="2128FC1E" w14:textId="25B4E580" w:rsidR="001F2A76" w:rsidRPr="001C1077" w:rsidRDefault="002823AC" w:rsidP="001F2A76">
      <w:pPr>
        <w:spacing w:after="0"/>
        <w:jc w:val="center"/>
        <w:rPr>
          <w:rFonts w:cstheme="minorHAnsi"/>
          <w:strike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BB9B06F" wp14:editId="010E8946">
                <wp:simplePos x="0" y="0"/>
                <wp:positionH relativeFrom="column">
                  <wp:posOffset>1735455</wp:posOffset>
                </wp:positionH>
                <wp:positionV relativeFrom="paragraph">
                  <wp:posOffset>130809</wp:posOffset>
                </wp:positionV>
                <wp:extent cx="2194560" cy="0"/>
                <wp:effectExtent l="0" t="0" r="0" b="0"/>
                <wp:wrapNone/>
                <wp:docPr id="5" name="Conector re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ED924E" id="Conector reto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36.65pt,10.3pt" to="309.4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14:paraId="3C5CDAD9" w14:textId="77777777" w:rsidR="001F2A76" w:rsidRPr="001C1077" w:rsidRDefault="001F2A76" w:rsidP="001F2A76">
      <w:pPr>
        <w:spacing w:after="0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Autor e Resp. Técnico</w:t>
      </w:r>
    </w:p>
    <w:p w14:paraId="51448967" w14:textId="76440F31" w:rsidR="001F2A76" w:rsidRDefault="001F2A76" w:rsidP="001F2A76">
      <w:pPr>
        <w:spacing w:after="0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CREA/CAU</w:t>
      </w:r>
      <w:r w:rsidRPr="001C1077">
        <w:rPr>
          <w:rFonts w:cstheme="minorHAnsi"/>
          <w:sz w:val="24"/>
          <w:szCs w:val="24"/>
        </w:rPr>
        <w:t>:</w:t>
      </w:r>
    </w:p>
    <w:p w14:paraId="6F402035" w14:textId="3D14B464" w:rsidR="001F2A76" w:rsidRDefault="001F2A76" w:rsidP="001F2A76">
      <w:pPr>
        <w:spacing w:line="360" w:lineRule="auto"/>
        <w:ind w:firstLine="708"/>
        <w:jc w:val="center"/>
        <w:rPr>
          <w:rFonts w:cstheme="minorHAnsi"/>
          <w:sz w:val="24"/>
          <w:szCs w:val="24"/>
        </w:rPr>
      </w:pPr>
    </w:p>
    <w:p w14:paraId="5E594627" w14:textId="267AB0D2" w:rsidR="001F2A76" w:rsidRDefault="001F2A76" w:rsidP="001F2A76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72EC2624" w14:textId="77777777" w:rsidR="001F2A76" w:rsidRPr="00AE4BEF" w:rsidRDefault="001F2A76" w:rsidP="001F2A76">
      <w:pPr>
        <w:spacing w:line="360" w:lineRule="auto"/>
        <w:ind w:firstLine="708"/>
        <w:jc w:val="center"/>
        <w:rPr>
          <w:rFonts w:cstheme="minorHAnsi"/>
          <w:sz w:val="24"/>
          <w:szCs w:val="24"/>
        </w:rPr>
      </w:pPr>
    </w:p>
    <w:p w14:paraId="611D9FC2" w14:textId="1AA7446A" w:rsidR="00AE4BEF" w:rsidRDefault="00AE4BEF" w:rsidP="00AE4BEF">
      <w:pPr>
        <w:jc w:val="center"/>
        <w:rPr>
          <w:rFonts w:cstheme="minorHAnsi"/>
        </w:rPr>
      </w:pPr>
    </w:p>
    <w:p w14:paraId="1DF85CA5" w14:textId="4DBE9450" w:rsidR="0023699D" w:rsidRDefault="0023699D" w:rsidP="00AE4BEF">
      <w:pPr>
        <w:jc w:val="center"/>
        <w:rPr>
          <w:rFonts w:cstheme="minorHAnsi"/>
        </w:rPr>
      </w:pPr>
    </w:p>
    <w:p w14:paraId="234C9702" w14:textId="4C49E850" w:rsidR="0023699D" w:rsidRDefault="0023699D" w:rsidP="00AE4BEF">
      <w:pPr>
        <w:jc w:val="center"/>
        <w:rPr>
          <w:rFonts w:cstheme="minorHAnsi"/>
        </w:rPr>
      </w:pPr>
    </w:p>
    <w:p w14:paraId="4A6234EE" w14:textId="34956F92" w:rsidR="0023699D" w:rsidRDefault="0023699D" w:rsidP="00AE4BEF">
      <w:pPr>
        <w:jc w:val="center"/>
        <w:rPr>
          <w:rFonts w:cstheme="minorHAnsi"/>
        </w:rPr>
      </w:pPr>
    </w:p>
    <w:p w14:paraId="63E5F719" w14:textId="084569BB" w:rsidR="0023699D" w:rsidRDefault="0023699D" w:rsidP="00AE4BEF">
      <w:pPr>
        <w:jc w:val="center"/>
        <w:rPr>
          <w:rFonts w:cstheme="minorHAnsi"/>
        </w:rPr>
      </w:pPr>
    </w:p>
    <w:p w14:paraId="69F5D0C5" w14:textId="16570B5B" w:rsidR="0023699D" w:rsidRDefault="0023699D" w:rsidP="00AE4BEF">
      <w:pPr>
        <w:jc w:val="center"/>
        <w:rPr>
          <w:rFonts w:cstheme="minorHAnsi"/>
        </w:rPr>
      </w:pPr>
    </w:p>
    <w:p w14:paraId="245B6A37" w14:textId="620696BF" w:rsidR="0023699D" w:rsidRDefault="0023699D" w:rsidP="00AE4BEF">
      <w:pPr>
        <w:jc w:val="center"/>
        <w:rPr>
          <w:rFonts w:cstheme="minorHAnsi"/>
        </w:rPr>
      </w:pPr>
    </w:p>
    <w:p w14:paraId="31D20444" w14:textId="60FA673D" w:rsidR="0023699D" w:rsidRDefault="0023699D" w:rsidP="00AE4BEF">
      <w:pPr>
        <w:jc w:val="center"/>
        <w:rPr>
          <w:rFonts w:cstheme="minorHAnsi"/>
        </w:rPr>
      </w:pPr>
    </w:p>
    <w:p w14:paraId="01577464" w14:textId="1318E304" w:rsidR="0023699D" w:rsidRDefault="0023699D" w:rsidP="00AE4BEF">
      <w:pPr>
        <w:jc w:val="center"/>
        <w:rPr>
          <w:rFonts w:cstheme="minorHAnsi"/>
        </w:rPr>
      </w:pPr>
    </w:p>
    <w:p w14:paraId="3CC9DD42" w14:textId="2739F2ED" w:rsidR="0023699D" w:rsidRDefault="0023699D" w:rsidP="00AE4BEF">
      <w:pPr>
        <w:jc w:val="center"/>
        <w:rPr>
          <w:rFonts w:cstheme="minorHAnsi"/>
        </w:rPr>
      </w:pPr>
    </w:p>
    <w:p w14:paraId="68A776ED" w14:textId="3AF79332" w:rsidR="0023699D" w:rsidRPr="00AE4BEF" w:rsidRDefault="0023699D" w:rsidP="0023699D">
      <w:pPr>
        <w:jc w:val="center"/>
        <w:rPr>
          <w:rFonts w:cstheme="minorHAnsi"/>
          <w:b/>
          <w:bCs/>
          <w:sz w:val="36"/>
          <w:szCs w:val="36"/>
          <w:u w:val="single"/>
        </w:rPr>
      </w:pPr>
      <w:r>
        <w:rPr>
          <w:rFonts w:cstheme="minorHAnsi"/>
          <w:b/>
          <w:bCs/>
          <w:sz w:val="36"/>
          <w:szCs w:val="36"/>
          <w:u w:val="single"/>
        </w:rPr>
        <w:lastRenderedPageBreak/>
        <w:t>RELATÓRIO FOTOGRÁFICO</w:t>
      </w:r>
    </w:p>
    <w:p w14:paraId="771D42F9" w14:textId="35F2C465" w:rsidR="0023699D" w:rsidRPr="00AE4BEF" w:rsidRDefault="0023699D" w:rsidP="0023699D">
      <w:pPr>
        <w:jc w:val="both"/>
        <w:rPr>
          <w:rFonts w:cstheme="minorHAnsi"/>
        </w:rPr>
      </w:pPr>
      <w:r>
        <w:rPr>
          <w:rFonts w:cstheme="minorHAnsi"/>
          <w:sz w:val="24"/>
          <w:szCs w:val="24"/>
        </w:rPr>
        <w:t>Apresentar 03 fotos do imóvel mostrando três ângulos diferentes ou de parte da edificação a regularizar.</w:t>
      </w:r>
    </w:p>
    <w:sectPr w:rsidR="0023699D" w:rsidRPr="00AE4BEF" w:rsidSect="001F2A76">
      <w:headerReference w:type="default" r:id="rId7"/>
      <w:footerReference w:type="default" r:id="rId8"/>
      <w:pgSz w:w="11906" w:h="16838"/>
      <w:pgMar w:top="2694" w:right="1274" w:bottom="1417" w:left="1418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D420C" w14:textId="77777777" w:rsidR="003C239E" w:rsidRDefault="003C239E" w:rsidP="004650B6">
      <w:pPr>
        <w:spacing w:after="0" w:line="240" w:lineRule="auto"/>
      </w:pPr>
      <w:r>
        <w:separator/>
      </w:r>
    </w:p>
  </w:endnote>
  <w:endnote w:type="continuationSeparator" w:id="0">
    <w:p w14:paraId="5D1BEF66" w14:textId="77777777" w:rsidR="003C239E" w:rsidRDefault="003C239E" w:rsidP="0046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6241891"/>
      <w:docPartObj>
        <w:docPartGallery w:val="Page Numbers (Bottom of Page)"/>
        <w:docPartUnique/>
      </w:docPartObj>
    </w:sdtPr>
    <w:sdtEndPr/>
    <w:sdtContent>
      <w:p w14:paraId="280E6045" w14:textId="11F6FC33" w:rsidR="0023699D" w:rsidRDefault="0023699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49E87E" w14:textId="77777777" w:rsidR="0023699D" w:rsidRDefault="0023699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66171" w14:textId="77777777" w:rsidR="003C239E" w:rsidRDefault="003C239E" w:rsidP="004650B6">
      <w:pPr>
        <w:spacing w:after="0" w:line="240" w:lineRule="auto"/>
      </w:pPr>
      <w:r>
        <w:separator/>
      </w:r>
    </w:p>
  </w:footnote>
  <w:footnote w:type="continuationSeparator" w:id="0">
    <w:p w14:paraId="15CA9EF2" w14:textId="77777777" w:rsidR="003C239E" w:rsidRDefault="003C239E" w:rsidP="00465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3E1CF" w14:textId="77777777" w:rsidR="001E4C7D" w:rsidRPr="005C74A0" w:rsidRDefault="001E4C7D" w:rsidP="001E4C7D">
    <w:pPr>
      <w:pStyle w:val="Cabealho"/>
      <w:rPr>
        <w:lang w:val="x-none"/>
      </w:rPr>
    </w:pPr>
    <w:r w:rsidRPr="005C74A0">
      <w:rPr>
        <w:noProof/>
        <w:lang w:val="x-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FDD566" wp14:editId="79F08CBB">
              <wp:simplePos x="0" y="0"/>
              <wp:positionH relativeFrom="margin">
                <wp:posOffset>1033145</wp:posOffset>
              </wp:positionH>
              <wp:positionV relativeFrom="paragraph">
                <wp:posOffset>142875</wp:posOffset>
              </wp:positionV>
              <wp:extent cx="5343525" cy="847725"/>
              <wp:effectExtent l="0" t="0" r="9525" b="9525"/>
              <wp:wrapNone/>
              <wp:docPr id="1154550695" name="Retâ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43525" cy="847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C6035B" w14:textId="77777777" w:rsidR="001E4C7D" w:rsidRDefault="001E4C7D" w:rsidP="001E4C7D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sz w:val="44"/>
                              <w:szCs w:val="44"/>
                            </w:rPr>
                            <w:t>CIDADE TURÍSTICA DE PIRACAIA</w:t>
                          </w:r>
                        </w:p>
                        <w:p w14:paraId="3D7BB577" w14:textId="77777777" w:rsidR="001E4C7D" w:rsidRPr="00C65191" w:rsidRDefault="001E4C7D" w:rsidP="001E4C7D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sz w:val="26"/>
                              <w:szCs w:val="26"/>
                            </w:rPr>
                          </w:pPr>
                          <w:r w:rsidRPr="00C65191">
                            <w:rPr>
                              <w:rFonts w:ascii="Calibri" w:hAnsi="Calibri" w:cs="Calibri"/>
                              <w:b/>
                              <w:sz w:val="26"/>
                              <w:szCs w:val="26"/>
                            </w:rPr>
                            <w:t>Secretaria Municipal de Obras, Agricultura, Meio Ambiente e Serviços</w:t>
                          </w:r>
                        </w:p>
                        <w:p w14:paraId="4DED765D" w14:textId="77777777" w:rsidR="001E4C7D" w:rsidRPr="00C65191" w:rsidRDefault="001E4C7D" w:rsidP="001E4C7D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sz w:val="26"/>
                              <w:szCs w:val="26"/>
                            </w:rPr>
                          </w:pPr>
                          <w:r w:rsidRPr="00C65191">
                            <w:rPr>
                              <w:rFonts w:ascii="Calibri" w:hAnsi="Calibri" w:cs="Calibri"/>
                              <w:b/>
                              <w:sz w:val="26"/>
                              <w:szCs w:val="26"/>
                            </w:rPr>
                            <w:t>Departamento de Obras</w:t>
                          </w:r>
                        </w:p>
                        <w:p w14:paraId="29E2A959" w14:textId="77777777" w:rsidR="001E4C7D" w:rsidRDefault="001E4C7D" w:rsidP="001E4C7D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FDD566" id="Retângulo 9" o:spid="_x0000_s1026" style="position:absolute;margin-left:81.35pt;margin-top:11.25pt;width:420.7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" filled="f" stroked="f">
              <v:textbox inset="1pt,1pt,1pt,1pt">
                <w:txbxContent>
                  <w:p w14:paraId="6EC6035B" w14:textId="77777777" w:rsidR="001E4C7D" w:rsidRDefault="001E4C7D" w:rsidP="001E4C7D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sz w:val="44"/>
                        <w:szCs w:val="44"/>
                      </w:rPr>
                    </w:pPr>
                    <w:r>
                      <w:rPr>
                        <w:rFonts w:ascii="Calibri" w:hAnsi="Calibri" w:cs="Calibri"/>
                        <w:b/>
                        <w:sz w:val="44"/>
                        <w:szCs w:val="44"/>
                      </w:rPr>
                      <w:t>CIDADE TURÍSTICA DE PIRACAIA</w:t>
                    </w:r>
                  </w:p>
                  <w:p w14:paraId="3D7BB577" w14:textId="77777777" w:rsidR="001E4C7D" w:rsidRPr="00C65191" w:rsidRDefault="001E4C7D" w:rsidP="001E4C7D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sz w:val="26"/>
                        <w:szCs w:val="26"/>
                      </w:rPr>
                    </w:pPr>
                    <w:r w:rsidRPr="00C65191">
                      <w:rPr>
                        <w:rFonts w:ascii="Calibri" w:hAnsi="Calibri" w:cs="Calibri"/>
                        <w:b/>
                        <w:sz w:val="26"/>
                        <w:szCs w:val="26"/>
                      </w:rPr>
                      <w:t>Secretaria Municipal de Obras, Agricultura, Meio Ambiente e Serviços</w:t>
                    </w:r>
                  </w:p>
                  <w:p w14:paraId="4DED765D" w14:textId="77777777" w:rsidR="001E4C7D" w:rsidRPr="00C65191" w:rsidRDefault="001E4C7D" w:rsidP="001E4C7D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sz w:val="26"/>
                        <w:szCs w:val="26"/>
                      </w:rPr>
                    </w:pPr>
                    <w:r w:rsidRPr="00C65191">
                      <w:rPr>
                        <w:rFonts w:ascii="Calibri" w:hAnsi="Calibri" w:cs="Calibri"/>
                        <w:b/>
                        <w:sz w:val="26"/>
                        <w:szCs w:val="26"/>
                      </w:rPr>
                      <w:t>Departamento de Obras</w:t>
                    </w:r>
                  </w:p>
                  <w:p w14:paraId="29E2A959" w14:textId="77777777" w:rsidR="001E4C7D" w:rsidRDefault="001E4C7D" w:rsidP="001E4C7D">
                    <w:pPr>
                      <w:spacing w:after="0"/>
                      <w:rPr>
                        <w:rFonts w:ascii="Calibri" w:hAnsi="Calibri" w:cs="Calibri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C74A0">
      <w:rPr>
        <w:noProof/>
        <w:lang w:val="x-non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53EA9B" wp14:editId="5A5BFBC6">
              <wp:simplePos x="0" y="0"/>
              <wp:positionH relativeFrom="margin">
                <wp:posOffset>1690370</wp:posOffset>
              </wp:positionH>
              <wp:positionV relativeFrom="paragraph">
                <wp:posOffset>975360</wp:posOffset>
              </wp:positionV>
              <wp:extent cx="3786505" cy="323850"/>
              <wp:effectExtent l="0" t="0" r="4445" b="0"/>
              <wp:wrapNone/>
              <wp:docPr id="1921515641" name="Retâ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8650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8793D2" w14:textId="77777777" w:rsidR="001E4C7D" w:rsidRDefault="001E4C7D" w:rsidP="001E4C7D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8"/>
                            </w:rPr>
                            <w:t>Av. Dr. Candido Rodrigues, nº 120 - Fone: (011) 4036-2040 - R. 2106/2107</w:t>
                          </w:r>
                        </w:p>
                        <w:p w14:paraId="273ECCFC" w14:textId="77777777" w:rsidR="001E4C7D" w:rsidRDefault="001E4C7D" w:rsidP="001E4C7D">
                          <w:pPr>
                            <w:jc w:val="center"/>
                            <w:rPr>
                              <w:sz w:val="24"/>
                            </w:rPr>
                          </w:pPr>
                          <w:hyperlink r:id="rId1" w:history="1">
                            <w:r>
                              <w:rPr>
                                <w:rStyle w:val="Hyperlink"/>
                                <w:rFonts w:ascii="Calibri" w:hAnsi="Calibri" w:cs="Calibri"/>
                                <w:sz w:val="18"/>
                              </w:rPr>
                              <w:t>www.piracaia.sp.gov.br</w:t>
                            </w:r>
                          </w:hyperlink>
                          <w:r>
                            <w:rPr>
                              <w:rFonts w:ascii="Calibri" w:hAnsi="Calibri" w:cs="Calibri"/>
                              <w:sz w:val="18"/>
                            </w:rPr>
                            <w:t xml:space="preserve">    e-mail: obras@piracaia.sp.gov.br</w:t>
                          </w:r>
                        </w:p>
                        <w:p w14:paraId="2F4AB664" w14:textId="77777777" w:rsidR="001E4C7D" w:rsidRDefault="001E4C7D" w:rsidP="001E4C7D"/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53EA9B" id="Retângulo 7" o:spid="_x0000_s1027" style="position:absolute;margin-left:133.1pt;margin-top:76.8pt;width:298.1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" filled="f" stroked="f">
              <v:textbox inset="1pt,1pt,1pt,1pt">
                <w:txbxContent>
                  <w:p w14:paraId="778793D2" w14:textId="77777777" w:rsidR="001E4C7D" w:rsidRDefault="001E4C7D" w:rsidP="001E4C7D">
                    <w:pPr>
                      <w:spacing w:after="0"/>
                      <w:jc w:val="center"/>
                      <w:rPr>
                        <w:rFonts w:ascii="Calibri" w:hAnsi="Calibri" w:cs="Calibri"/>
                        <w:sz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</w:rPr>
                      <w:t>Av. Dr. Candido Rodrigues, nº 120 - Fone: (011) 4036-2040 - R. 2106/2107</w:t>
                    </w:r>
                  </w:p>
                  <w:p w14:paraId="273ECCFC" w14:textId="77777777" w:rsidR="001E4C7D" w:rsidRDefault="001E4C7D" w:rsidP="001E4C7D">
                    <w:pPr>
                      <w:jc w:val="center"/>
                      <w:rPr>
                        <w:sz w:val="24"/>
                      </w:rPr>
                    </w:pPr>
                    <w:hyperlink r:id="rId2" w:history="1">
                      <w:r>
                        <w:rPr>
                          <w:rStyle w:val="Hyperlink"/>
                          <w:rFonts w:ascii="Calibri" w:hAnsi="Calibri" w:cs="Calibri"/>
                          <w:sz w:val="18"/>
                        </w:rPr>
                        <w:t>www.piracaia.sp.gov.br</w:t>
                      </w:r>
                    </w:hyperlink>
                    <w:r>
                      <w:rPr>
                        <w:rFonts w:ascii="Calibri" w:hAnsi="Calibri" w:cs="Calibri"/>
                        <w:sz w:val="18"/>
                      </w:rPr>
                      <w:t xml:space="preserve">    e-mail: obras@piracaia.sp.gov.br</w:t>
                    </w:r>
                  </w:p>
                  <w:p w14:paraId="2F4AB664" w14:textId="77777777" w:rsidR="001E4C7D" w:rsidRDefault="001E4C7D" w:rsidP="001E4C7D"/>
                </w:txbxContent>
              </v:textbox>
              <w10:wrap anchorx="margin"/>
            </v:rect>
          </w:pict>
        </mc:Fallback>
      </mc:AlternateContent>
    </w:r>
  </w:p>
  <w:p w14:paraId="273AA6FB" w14:textId="77777777" w:rsidR="001E4C7D" w:rsidRPr="005C74A0" w:rsidRDefault="001E4C7D" w:rsidP="001E4C7D">
    <w:pPr>
      <w:pStyle w:val="Cabealho"/>
      <w:rPr>
        <w:lang w:val="x-none"/>
      </w:rPr>
    </w:pPr>
    <w:r>
      <w:rPr>
        <w:noProof/>
        <w:lang w:val="x-none"/>
      </w:rPr>
      <w:drawing>
        <wp:anchor distT="0" distB="0" distL="114300" distR="114300" simplePos="0" relativeHeight="251661312" behindDoc="0" locked="0" layoutInCell="1" allowOverlap="1" wp14:anchorId="15D6AF01" wp14:editId="68046532">
          <wp:simplePos x="0" y="0"/>
          <wp:positionH relativeFrom="column">
            <wp:posOffset>-467360</wp:posOffset>
          </wp:positionH>
          <wp:positionV relativeFrom="paragraph">
            <wp:posOffset>91440</wp:posOffset>
          </wp:positionV>
          <wp:extent cx="1699895" cy="904875"/>
          <wp:effectExtent l="0" t="0" r="0" b="9525"/>
          <wp:wrapSquare wrapText="bothSides"/>
          <wp:docPr id="2115609519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78587" name="Imagem 104478587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529" t="25903" r="5075" b="28135"/>
                  <a:stretch>
                    <a:fillRect/>
                  </a:stretch>
                </pic:blipFill>
                <pic:spPr bwMode="auto">
                  <a:xfrm>
                    <a:off x="0" y="0"/>
                    <a:ext cx="1699895" cy="9048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24AA6D" w14:textId="77777777" w:rsidR="001E4C7D" w:rsidRPr="005C74A0" w:rsidRDefault="001E4C7D" w:rsidP="001E4C7D">
    <w:pPr>
      <w:pStyle w:val="Cabealho"/>
    </w:pPr>
  </w:p>
  <w:p w14:paraId="69AAD6C3" w14:textId="77777777" w:rsidR="001E4C7D" w:rsidRPr="0021130C" w:rsidRDefault="001E4C7D" w:rsidP="001E4C7D">
    <w:pPr>
      <w:pStyle w:val="Cabealho"/>
    </w:pPr>
  </w:p>
  <w:p w14:paraId="3136316D" w14:textId="7AEB6553" w:rsidR="003C239E" w:rsidRPr="001E4C7D" w:rsidRDefault="003C239E" w:rsidP="001E4C7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0B6"/>
    <w:rsid w:val="000D5BC0"/>
    <w:rsid w:val="00115A38"/>
    <w:rsid w:val="001E4C7D"/>
    <w:rsid w:val="001F2A76"/>
    <w:rsid w:val="0023699D"/>
    <w:rsid w:val="002823AC"/>
    <w:rsid w:val="002A38C5"/>
    <w:rsid w:val="00325224"/>
    <w:rsid w:val="003B5EB5"/>
    <w:rsid w:val="003C239E"/>
    <w:rsid w:val="003D53C3"/>
    <w:rsid w:val="003F74E8"/>
    <w:rsid w:val="00417E34"/>
    <w:rsid w:val="00420642"/>
    <w:rsid w:val="00425F5B"/>
    <w:rsid w:val="004650B6"/>
    <w:rsid w:val="004D0CAA"/>
    <w:rsid w:val="004E1B67"/>
    <w:rsid w:val="005A014F"/>
    <w:rsid w:val="005E5F7D"/>
    <w:rsid w:val="006A456B"/>
    <w:rsid w:val="006C4B11"/>
    <w:rsid w:val="006C7E34"/>
    <w:rsid w:val="007128DB"/>
    <w:rsid w:val="00741E4B"/>
    <w:rsid w:val="00743364"/>
    <w:rsid w:val="007767F9"/>
    <w:rsid w:val="00794311"/>
    <w:rsid w:val="008522B7"/>
    <w:rsid w:val="00854E47"/>
    <w:rsid w:val="00856A7F"/>
    <w:rsid w:val="0086693B"/>
    <w:rsid w:val="008F7B17"/>
    <w:rsid w:val="0091576D"/>
    <w:rsid w:val="009A2A17"/>
    <w:rsid w:val="009D585B"/>
    <w:rsid w:val="00A26FA9"/>
    <w:rsid w:val="00AE4BEF"/>
    <w:rsid w:val="00B146C9"/>
    <w:rsid w:val="00B72BB1"/>
    <w:rsid w:val="00BC67F7"/>
    <w:rsid w:val="00C25448"/>
    <w:rsid w:val="00C71F1A"/>
    <w:rsid w:val="00CE2405"/>
    <w:rsid w:val="00D34C67"/>
    <w:rsid w:val="00D35323"/>
    <w:rsid w:val="00DA6B4A"/>
    <w:rsid w:val="00DD5D04"/>
    <w:rsid w:val="00E27404"/>
    <w:rsid w:val="00E27721"/>
    <w:rsid w:val="00F301AB"/>
    <w:rsid w:val="00F81D1C"/>
    <w:rsid w:val="00F8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80384D3"/>
  <w15:docId w15:val="{241A6C85-1523-4D7D-B486-950003559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BEF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650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650B6"/>
  </w:style>
  <w:style w:type="paragraph" w:styleId="Rodap">
    <w:name w:val="footer"/>
    <w:basedOn w:val="Normal"/>
    <w:link w:val="RodapChar"/>
    <w:uiPriority w:val="99"/>
    <w:unhideWhenUsed/>
    <w:rsid w:val="004650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650B6"/>
  </w:style>
  <w:style w:type="character" w:styleId="Hyperlink">
    <w:name w:val="Hyperlink"/>
    <w:basedOn w:val="Fontepargpadro"/>
    <w:uiPriority w:val="99"/>
    <w:unhideWhenUsed/>
    <w:rsid w:val="004650B6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26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6FA9"/>
    <w:rPr>
      <w:rFonts w:ascii="Segoe UI" w:hAnsi="Segoe UI" w:cs="Segoe UI"/>
      <w:sz w:val="18"/>
      <w:szCs w:val="18"/>
    </w:rPr>
  </w:style>
  <w:style w:type="paragraph" w:styleId="TextosemFormatao">
    <w:name w:val="Plain Text"/>
    <w:basedOn w:val="Normal"/>
    <w:link w:val="TextosemFormataoChar"/>
    <w:rsid w:val="00DA6B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rsid w:val="00DA6B4A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piracaia.sp.gov.br" TargetMode="External"/><Relationship Id="rId1" Type="http://schemas.openxmlformats.org/officeDocument/2006/relationships/hyperlink" Target="http://www.piracaia.sp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2416E-62E9-4B5F-984E-28FA251AA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316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Victória Luize Benedito Campagnolo</dc:creator>
  <cp:keywords/>
  <dc:description/>
  <cp:lastModifiedBy>Victoria Compagnolo</cp:lastModifiedBy>
  <cp:revision>4</cp:revision>
  <cp:lastPrinted>2023-04-05T12:02:00Z</cp:lastPrinted>
  <dcterms:created xsi:type="dcterms:W3CDTF">2023-04-05T12:12:00Z</dcterms:created>
  <dcterms:modified xsi:type="dcterms:W3CDTF">2025-10-09T12:14:00Z</dcterms:modified>
</cp:coreProperties>
</file>